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F1" w:rsidRPr="004E40D0" w:rsidRDefault="00AC59F1" w:rsidP="00AC59F1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>Перелік документів та умови конкурсу</w:t>
      </w:r>
    </w:p>
    <w:p w:rsidR="00AC59F1" w:rsidRPr="0091601D" w:rsidRDefault="00AC59F1" w:rsidP="00AC59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1601D">
        <w:rPr>
          <w:rFonts w:ascii="Arial" w:hAnsi="Arial" w:cs="Arial"/>
          <w:bCs/>
          <w:sz w:val="22"/>
          <w:szCs w:val="22"/>
          <w:lang w:val="uk-UA"/>
        </w:rPr>
        <w:t xml:space="preserve">Для участі у відкритих електронних торгах претендент реєструється на вибраному ним електронному майданчику, який підключений до електронної торгової системи </w:t>
      </w:r>
      <w:proofErr w:type="spellStart"/>
      <w:r w:rsidRPr="0091601D">
        <w:rPr>
          <w:rFonts w:ascii="Arial" w:hAnsi="Arial" w:cs="Arial"/>
          <w:bCs/>
          <w:sz w:val="22"/>
          <w:szCs w:val="22"/>
          <w:lang w:val="uk-UA"/>
        </w:rPr>
        <w:t>ProZorro.Продажі</w:t>
      </w:r>
      <w:proofErr w:type="spellEnd"/>
      <w:r w:rsidRPr="0091601D">
        <w:rPr>
          <w:rFonts w:ascii="Arial" w:hAnsi="Arial" w:cs="Arial"/>
          <w:bCs/>
          <w:sz w:val="22"/>
          <w:szCs w:val="22"/>
          <w:lang w:val="uk-UA"/>
        </w:rPr>
        <w:t xml:space="preserve"> та через свій особистий кабінет подає:</w:t>
      </w:r>
    </w:p>
    <w:p w:rsidR="00AC59F1" w:rsidRPr="0091601D" w:rsidRDefault="00AC59F1" w:rsidP="00AC59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1601D">
        <w:rPr>
          <w:rFonts w:ascii="Arial" w:hAnsi="Arial" w:cs="Arial"/>
          <w:bCs/>
          <w:sz w:val="22"/>
          <w:szCs w:val="22"/>
          <w:lang w:val="uk-UA"/>
        </w:rPr>
        <w:t>1)</w:t>
      </w:r>
      <w:r w:rsidRPr="0091601D">
        <w:rPr>
          <w:rFonts w:ascii="Arial" w:hAnsi="Arial" w:cs="Arial"/>
          <w:bCs/>
          <w:sz w:val="22"/>
          <w:szCs w:val="22"/>
          <w:lang w:val="uk-UA"/>
        </w:rPr>
        <w:tab/>
        <w:t>заяву про участь в електронних торгах, яка має містити закриті цінові пропозиції (цінова пропозиція не може бути меншою за початковий розмір місячної орендної плати) шляхом заповнення екранної форми у Системі</w:t>
      </w:r>
      <w:r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Pr="00195AA6">
        <w:rPr>
          <w:rFonts w:ascii="Arial" w:hAnsi="Arial" w:cs="Arial"/>
          <w:sz w:val="22"/>
          <w:szCs w:val="22"/>
          <w:lang w:val="uk-UA"/>
        </w:rPr>
        <w:t xml:space="preserve">ЕТС </w:t>
      </w:r>
      <w:proofErr w:type="spellStart"/>
      <w:r w:rsidRPr="00195AA6">
        <w:rPr>
          <w:rFonts w:ascii="Arial" w:hAnsi="Arial" w:cs="Arial"/>
          <w:sz w:val="22"/>
          <w:szCs w:val="22"/>
          <w:lang w:val="uk-UA"/>
        </w:rPr>
        <w:t>ProZorro.Продажі</w:t>
      </w:r>
      <w:proofErr w:type="spellEnd"/>
      <w:r w:rsidRPr="00195AA6">
        <w:rPr>
          <w:rFonts w:ascii="Arial" w:hAnsi="Arial" w:cs="Arial"/>
          <w:bCs/>
          <w:sz w:val="22"/>
          <w:szCs w:val="22"/>
          <w:lang w:val="uk-UA"/>
        </w:rPr>
        <w:t>;</w:t>
      </w:r>
      <w:r w:rsidRPr="0091601D"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p w:rsidR="00AC59F1" w:rsidRPr="0091601D" w:rsidRDefault="00AC59F1" w:rsidP="00AC59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1601D">
        <w:rPr>
          <w:rFonts w:ascii="Arial" w:hAnsi="Arial" w:cs="Arial"/>
          <w:bCs/>
          <w:sz w:val="22"/>
          <w:szCs w:val="22"/>
          <w:lang w:val="uk-UA"/>
        </w:rPr>
        <w:t>2)</w:t>
      </w:r>
      <w:r w:rsidRPr="0091601D">
        <w:rPr>
          <w:rFonts w:ascii="Arial" w:hAnsi="Arial" w:cs="Arial"/>
          <w:bCs/>
          <w:sz w:val="22"/>
          <w:szCs w:val="22"/>
          <w:lang w:val="uk-UA"/>
        </w:rPr>
        <w:tab/>
        <w:t>електронні копії документів, перелік яких затверджений наказом управління комунальної власності від 03.12.2014 № 72-з «Про затвердження інформаційних та технологічних карток адміністративних послуг що надаються управлінням комунальної власності», а саме:</w:t>
      </w:r>
    </w:p>
    <w:p w:rsidR="00AC59F1" w:rsidRPr="0091601D" w:rsidRDefault="00AC59F1" w:rsidP="00AC59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1601D">
        <w:rPr>
          <w:rFonts w:ascii="Arial" w:hAnsi="Arial" w:cs="Arial"/>
          <w:bCs/>
          <w:sz w:val="22"/>
          <w:szCs w:val="22"/>
          <w:lang w:val="uk-UA"/>
        </w:rPr>
        <w:t xml:space="preserve">2.1). документ про внесення грошових коштів (гарантійного внеску) у розмірі 10 % річної орендної плати (без ПДВ), </w:t>
      </w:r>
    </w:p>
    <w:p w:rsidR="00AC59F1" w:rsidRPr="0091601D" w:rsidRDefault="00AC59F1" w:rsidP="00AC59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1601D">
        <w:rPr>
          <w:rFonts w:ascii="Arial" w:hAnsi="Arial" w:cs="Arial"/>
          <w:bCs/>
          <w:sz w:val="22"/>
          <w:szCs w:val="22"/>
          <w:lang w:val="uk-UA"/>
        </w:rPr>
        <w:t>2.2). засвідчені заявником копії установчих документів (статут, положення) – для юридичних осіб, для суб’єктів господарювання комунальної форми власності - * копія, засвідчена власником (уповноваженим власником);</w:t>
      </w:r>
    </w:p>
    <w:p w:rsidR="00AC59F1" w:rsidRPr="0091601D" w:rsidRDefault="00AC59F1" w:rsidP="00AC59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1601D">
        <w:rPr>
          <w:rFonts w:ascii="Arial" w:hAnsi="Arial" w:cs="Arial"/>
          <w:bCs/>
          <w:sz w:val="22"/>
          <w:szCs w:val="22"/>
          <w:lang w:val="uk-UA"/>
        </w:rPr>
        <w:t>2.3). копія свідоцтва (ліцензії) на право зайняття певним видом діяльності, реєстраційного посвідчення на право проведення певного виду діяльності (за наявності);</w:t>
      </w:r>
    </w:p>
    <w:p w:rsidR="00AC59F1" w:rsidRPr="0091601D" w:rsidRDefault="00AC59F1" w:rsidP="00AC59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1601D">
        <w:rPr>
          <w:rFonts w:ascii="Arial" w:hAnsi="Arial" w:cs="Arial"/>
          <w:bCs/>
          <w:sz w:val="22"/>
          <w:szCs w:val="22"/>
          <w:lang w:val="uk-UA"/>
        </w:rPr>
        <w:t>2.4). довідка з банку про відкриті поточні рахунки заявника, адресу банку, з якого будуть перераховуватися кошти;</w:t>
      </w:r>
    </w:p>
    <w:p w:rsidR="00AC59F1" w:rsidRPr="0091601D" w:rsidRDefault="00AC59F1" w:rsidP="00AC59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1601D">
        <w:rPr>
          <w:rFonts w:ascii="Arial" w:hAnsi="Arial" w:cs="Arial"/>
          <w:bCs/>
          <w:sz w:val="22"/>
          <w:szCs w:val="22"/>
          <w:lang w:val="uk-UA"/>
        </w:rPr>
        <w:t>2.5). документ, що підтверджує право уповноваженої особи на підписання договору оренди (наказ, рішення зборів, протокол);</w:t>
      </w:r>
    </w:p>
    <w:p w:rsidR="00AC59F1" w:rsidRPr="0091601D" w:rsidRDefault="00AC59F1" w:rsidP="00AC59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1601D">
        <w:rPr>
          <w:rFonts w:ascii="Arial" w:hAnsi="Arial" w:cs="Arial"/>
          <w:bCs/>
          <w:sz w:val="22"/>
          <w:szCs w:val="22"/>
          <w:lang w:val="uk-UA"/>
        </w:rPr>
        <w:t>2.6). засвідчена копія паспорта громадянина України – особи, яка буде підписувати договір (1, 2, 11 сторінки);</w:t>
      </w:r>
    </w:p>
    <w:p w:rsidR="00AC59F1" w:rsidRDefault="00AC59F1" w:rsidP="00AC59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1601D">
        <w:rPr>
          <w:rFonts w:ascii="Arial" w:hAnsi="Arial" w:cs="Arial"/>
          <w:bCs/>
          <w:sz w:val="22"/>
          <w:szCs w:val="22"/>
          <w:lang w:val="uk-UA"/>
        </w:rPr>
        <w:t>2.7). копія свідоцтва платника податку на додану вартість (за наявності)</w:t>
      </w:r>
      <w:r>
        <w:rPr>
          <w:rFonts w:ascii="Arial" w:hAnsi="Arial" w:cs="Arial"/>
          <w:bCs/>
          <w:sz w:val="22"/>
          <w:szCs w:val="22"/>
          <w:lang w:val="uk-UA"/>
        </w:rPr>
        <w:t>;</w:t>
      </w:r>
    </w:p>
    <w:p w:rsidR="00AC59F1" w:rsidRPr="007D6661" w:rsidRDefault="00AC59F1" w:rsidP="00AC59F1">
      <w:pPr>
        <w:jc w:val="both"/>
        <w:rPr>
          <w:rFonts w:ascii="Arial" w:hAnsi="Arial" w:cs="Arial"/>
          <w:sz w:val="22"/>
          <w:szCs w:val="22"/>
          <w:shd w:val="clear" w:color="auto" w:fill="FFFFFF"/>
          <w:lang w:val="uk-UA"/>
        </w:rPr>
      </w:pPr>
      <w:r w:rsidRPr="002E682A">
        <w:rPr>
          <w:rFonts w:ascii="Arial" w:hAnsi="Arial" w:cs="Arial"/>
          <w:sz w:val="22"/>
          <w:szCs w:val="22"/>
          <w:shd w:val="clear" w:color="auto" w:fill="FFFFFF"/>
          <w:lang w:val="uk-UA"/>
        </w:rPr>
        <w:t>3). заява довільної форми, я</w:t>
      </w:r>
      <w:r>
        <w:rPr>
          <w:rFonts w:ascii="Arial" w:hAnsi="Arial" w:cs="Arial"/>
          <w:sz w:val="22"/>
          <w:szCs w:val="22"/>
          <w:shd w:val="clear" w:color="auto" w:fill="FFFFFF"/>
          <w:lang w:val="uk-UA"/>
        </w:rPr>
        <w:t>ка містить цільове призначення об’єкта оренди.</w:t>
      </w:r>
    </w:p>
    <w:p w:rsidR="00AC59F1" w:rsidRDefault="00AC59F1" w:rsidP="00AC59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1601D">
        <w:rPr>
          <w:rFonts w:ascii="Arial" w:hAnsi="Arial" w:cs="Arial"/>
          <w:bCs/>
          <w:sz w:val="22"/>
          <w:szCs w:val="22"/>
          <w:lang w:val="uk-UA"/>
        </w:rPr>
        <w:t xml:space="preserve">* напис про засвідчення документа складається зі слів «Згідно з оригіналом», найменуванням посади (для  юридичних осіб), особистого підпису особи, яка засвідчує копію, її ініціалів та прізвища, дати засвідчення копії, печатки (для фізичних осіб – підприємців, за наявності). </w:t>
      </w:r>
    </w:p>
    <w:p w:rsidR="00AC59F1" w:rsidRPr="00BA72C9" w:rsidRDefault="00AC59F1" w:rsidP="00AC59F1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72C9">
        <w:rPr>
          <w:rFonts w:ascii="Arial" w:hAnsi="Arial" w:cs="Arial"/>
          <w:b/>
          <w:sz w:val="22"/>
          <w:szCs w:val="22"/>
          <w:lang w:val="uk-UA"/>
        </w:rPr>
        <w:t>Важливо!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BA72C9">
        <w:rPr>
          <w:rFonts w:ascii="Arial" w:hAnsi="Arial" w:cs="Arial"/>
          <w:i/>
          <w:sz w:val="22"/>
          <w:szCs w:val="22"/>
          <w:lang w:val="uk-UA"/>
        </w:rPr>
        <w:t>Під час подання закритих цінових пропозицій учасники реєструють свої заяви на участь, готують необхідні документи та сплачують такі платежі:</w:t>
      </w:r>
    </w:p>
    <w:p w:rsidR="00AC59F1" w:rsidRPr="00BA72C9" w:rsidRDefault="00AC59F1" w:rsidP="00AC59F1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72C9">
        <w:rPr>
          <w:rFonts w:ascii="Arial" w:hAnsi="Arial" w:cs="Arial"/>
          <w:i/>
          <w:sz w:val="22"/>
          <w:szCs w:val="22"/>
          <w:lang w:val="uk-UA"/>
        </w:rPr>
        <w:t>плату за участь (залежно від початкової ціни лоту – місячної орендної плати);</w:t>
      </w:r>
    </w:p>
    <w:p w:rsidR="00AC59F1" w:rsidRPr="00BA72C9" w:rsidRDefault="00AC59F1" w:rsidP="00AC59F1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72C9">
        <w:rPr>
          <w:rFonts w:ascii="Arial" w:hAnsi="Arial" w:cs="Arial"/>
          <w:i/>
          <w:sz w:val="22"/>
          <w:szCs w:val="22"/>
          <w:lang w:val="uk-UA"/>
        </w:rPr>
        <w:t>гарантійний внесок, що визначений замовником в оголошенні торгів;</w:t>
      </w:r>
    </w:p>
    <w:p w:rsidR="00AC59F1" w:rsidRPr="009E6606" w:rsidRDefault="00AC59F1" w:rsidP="00AC59F1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i/>
          <w:sz w:val="22"/>
          <w:szCs w:val="22"/>
          <w:u w:val="single"/>
          <w:lang w:val="uk-UA"/>
        </w:rPr>
      </w:pPr>
      <w:r w:rsidRPr="009E6606">
        <w:rPr>
          <w:rFonts w:ascii="Arial" w:hAnsi="Arial" w:cs="Arial"/>
          <w:i/>
          <w:sz w:val="22"/>
          <w:szCs w:val="22"/>
          <w:lang w:val="uk-UA"/>
        </w:rPr>
        <w:t>ко</w:t>
      </w:r>
      <w:r w:rsidRPr="00BA72C9">
        <w:rPr>
          <w:rFonts w:ascii="Arial" w:hAnsi="Arial" w:cs="Arial"/>
          <w:i/>
          <w:sz w:val="22"/>
          <w:szCs w:val="22"/>
          <w:lang w:val="uk-UA"/>
        </w:rPr>
        <w:t>місійна винагорода оператора, яка  стягується із гарантійного внеску учасника</w:t>
      </w:r>
      <w:r>
        <w:rPr>
          <w:rFonts w:ascii="Arial" w:hAnsi="Arial" w:cs="Arial"/>
          <w:i/>
          <w:sz w:val="22"/>
          <w:szCs w:val="22"/>
          <w:lang w:val="uk-UA"/>
        </w:rPr>
        <w:t xml:space="preserve"> (у разі перемоги в електронних торгах).</w:t>
      </w:r>
    </w:p>
    <w:p w:rsidR="00AC59F1" w:rsidRDefault="00AC59F1" w:rsidP="00AC59F1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72C9">
        <w:rPr>
          <w:rFonts w:ascii="Arial" w:hAnsi="Arial" w:cs="Arial"/>
          <w:i/>
          <w:sz w:val="22"/>
          <w:szCs w:val="22"/>
          <w:lang w:val="uk-UA"/>
        </w:rPr>
        <w:t>Внесення перерахованих внесків є обов’язковою умовою участі у торгах. Без сплати гарантійного внеску та плати за участь оператор торгів не має права підтверджувати ставку учасника. До того ж, г</w:t>
      </w:r>
      <w:r>
        <w:rPr>
          <w:rFonts w:ascii="Arial" w:hAnsi="Arial" w:cs="Arial"/>
          <w:i/>
          <w:sz w:val="22"/>
          <w:szCs w:val="22"/>
          <w:lang w:val="uk-UA"/>
        </w:rPr>
        <w:t>арантійний внесок учасника є його підтвердженням з умовами аукціону та гарантією виконання зобов’язань за результатами торгів. У випадку невиконання обов’язків переможцем торгів, що визначені у п. 7.29 Регламенту Системи</w:t>
      </w:r>
      <w:r w:rsidRPr="00C759A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uk-UA"/>
        </w:rPr>
        <w:t xml:space="preserve">ЕТС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ProZorro</w:t>
      </w:r>
      <w:proofErr w:type="spellEnd"/>
      <w:r w:rsidRPr="00C759A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  <w:lang w:val="uk-UA"/>
        </w:rPr>
        <w:t>Продажі – вся сума гарантійного внеску перераховується на рахунок замовника.</w:t>
      </w:r>
    </w:p>
    <w:p w:rsidR="00AC59F1" w:rsidRDefault="00AC59F1" w:rsidP="00AC59F1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245760">
        <w:rPr>
          <w:rFonts w:ascii="Arial" w:hAnsi="Arial" w:cs="Arial"/>
          <w:sz w:val="22"/>
          <w:szCs w:val="22"/>
          <w:lang w:val="uk-UA"/>
        </w:rPr>
        <w:t xml:space="preserve">Після завершення прийому пропозицій система розкриває лише ставки </w:t>
      </w:r>
      <w:r>
        <w:rPr>
          <w:rFonts w:ascii="Arial" w:hAnsi="Arial" w:cs="Arial"/>
          <w:sz w:val="22"/>
          <w:szCs w:val="22"/>
          <w:lang w:val="uk-UA"/>
        </w:rPr>
        <w:t>учасників електронних торгів</w:t>
      </w:r>
      <w:r w:rsidRPr="00245760">
        <w:rPr>
          <w:rFonts w:ascii="Arial" w:hAnsi="Arial" w:cs="Arial"/>
          <w:sz w:val="22"/>
          <w:szCs w:val="22"/>
          <w:lang w:val="uk-UA"/>
        </w:rPr>
        <w:t xml:space="preserve"> і кожен з них може в інтерактивному режимі </w:t>
      </w:r>
      <w:r w:rsidRPr="00245760">
        <w:rPr>
          <w:rFonts w:ascii="Arial" w:hAnsi="Arial" w:cs="Arial"/>
          <w:b/>
          <w:sz w:val="22"/>
          <w:szCs w:val="22"/>
          <w:u w:val="single"/>
          <w:lang w:val="uk-UA"/>
        </w:rPr>
        <w:t>підвищити свою пропозицію на крок аукціону</w:t>
      </w:r>
      <w:r w:rsidRPr="00245760">
        <w:rPr>
          <w:rFonts w:ascii="Arial" w:hAnsi="Arial" w:cs="Arial"/>
          <w:sz w:val="22"/>
          <w:szCs w:val="22"/>
          <w:lang w:val="uk-UA"/>
        </w:rPr>
        <w:t xml:space="preserve">, який становить </w:t>
      </w:r>
      <w:r>
        <w:rPr>
          <w:rFonts w:ascii="Arial" w:hAnsi="Arial" w:cs="Arial"/>
          <w:sz w:val="22"/>
          <w:szCs w:val="22"/>
          <w:lang w:val="uk-UA"/>
        </w:rPr>
        <w:t xml:space="preserve">не менше </w:t>
      </w:r>
      <w:r w:rsidRPr="00245760">
        <w:rPr>
          <w:rFonts w:ascii="Arial" w:hAnsi="Arial" w:cs="Arial"/>
          <w:sz w:val="22"/>
          <w:szCs w:val="22"/>
          <w:lang w:val="uk-UA"/>
        </w:rPr>
        <w:t xml:space="preserve">10% від </w:t>
      </w:r>
      <w:r>
        <w:rPr>
          <w:rFonts w:ascii="Arial" w:hAnsi="Arial" w:cs="Arial"/>
          <w:sz w:val="22"/>
          <w:szCs w:val="22"/>
          <w:lang w:val="uk-UA"/>
        </w:rPr>
        <w:t>базово</w:t>
      </w:r>
      <w:r w:rsidRPr="00245760">
        <w:rPr>
          <w:rFonts w:ascii="Arial" w:hAnsi="Arial" w:cs="Arial"/>
          <w:sz w:val="22"/>
          <w:szCs w:val="22"/>
          <w:lang w:val="uk-UA"/>
        </w:rPr>
        <w:t>ї орендної плати</w:t>
      </w:r>
      <w:r>
        <w:rPr>
          <w:rFonts w:ascii="Arial" w:hAnsi="Arial" w:cs="Arial"/>
          <w:sz w:val="22"/>
          <w:szCs w:val="22"/>
          <w:lang w:val="uk-UA"/>
        </w:rPr>
        <w:t xml:space="preserve"> в місяць.</w:t>
      </w:r>
    </w:p>
    <w:p w:rsidR="00AC59F1" w:rsidRDefault="00AC59F1" w:rsidP="00AC59F1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Переможець встановлюється системою автоматично за результатами оцінки цінових пропозицій.</w:t>
      </w:r>
    </w:p>
    <w:p w:rsidR="00AC59F1" w:rsidRPr="00245760" w:rsidRDefault="00AC59F1" w:rsidP="00AC59F1">
      <w:pPr>
        <w:jc w:val="both"/>
        <w:rPr>
          <w:rFonts w:ascii="Arial" w:hAnsi="Arial" w:cs="Arial"/>
          <w:sz w:val="22"/>
          <w:szCs w:val="22"/>
          <w:lang w:val="uk-UA"/>
        </w:rPr>
      </w:pPr>
      <w:r w:rsidRPr="009D632A">
        <w:rPr>
          <w:rFonts w:ascii="Arial" w:hAnsi="Arial" w:cs="Arial"/>
          <w:sz w:val="22"/>
          <w:szCs w:val="22"/>
          <w:lang w:val="uk-UA"/>
        </w:rPr>
        <w:t>Переможець має підтвердити документально, що він відповідає вимогам Замовника та підписати протокол торгів.</w:t>
      </w:r>
    </w:p>
    <w:p w:rsidR="00AC59F1" w:rsidRPr="00245760" w:rsidRDefault="00AC59F1" w:rsidP="00AC59F1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4E40D0">
        <w:rPr>
          <w:rFonts w:ascii="Arial" w:hAnsi="Arial" w:cs="Arial"/>
          <w:sz w:val="22"/>
          <w:szCs w:val="22"/>
          <w:lang w:val="uk-UA"/>
        </w:rPr>
        <w:t>Повноваження претендентів (учасників) конкурсу чи їх представників повинні бути підтверджені довіреностями чи іншими</w:t>
      </w:r>
      <w:r w:rsidRPr="004E40D0">
        <w:rPr>
          <w:rFonts w:ascii="Arial" w:hAnsi="Arial" w:cs="Arial"/>
          <w:sz w:val="22"/>
          <w:szCs w:val="22"/>
        </w:rPr>
        <w:t xml:space="preserve"> </w:t>
      </w:r>
      <w:r w:rsidRPr="004E40D0">
        <w:rPr>
          <w:rFonts w:ascii="Arial" w:hAnsi="Arial" w:cs="Arial"/>
          <w:sz w:val="22"/>
          <w:szCs w:val="22"/>
          <w:lang w:val="uk-UA"/>
        </w:rPr>
        <w:t xml:space="preserve">документами відповідно до чинного законодавства. </w:t>
      </w:r>
    </w:p>
    <w:p w:rsidR="00AC59F1" w:rsidRDefault="00AC59F1" w:rsidP="00AC59F1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lastRenderedPageBreak/>
        <w:t xml:space="preserve">Дискваліфікація переможця відбувається у випадку невиконання вимог передбачених п. 7.29 Регламенту Системи ЕТС </w:t>
      </w:r>
      <w:proofErr w:type="spellStart"/>
      <w:r w:rsidRPr="000D1D5C">
        <w:rPr>
          <w:rFonts w:ascii="Arial" w:hAnsi="Arial" w:cs="Arial"/>
          <w:sz w:val="22"/>
          <w:szCs w:val="22"/>
          <w:lang w:val="uk-UA"/>
        </w:rPr>
        <w:t>ProZorro.Продажі</w:t>
      </w:r>
      <w:proofErr w:type="spellEnd"/>
      <w:r>
        <w:rPr>
          <w:rFonts w:ascii="Arial" w:hAnsi="Arial" w:cs="Arial"/>
          <w:sz w:val="22"/>
          <w:szCs w:val="22"/>
          <w:lang w:val="uk-UA"/>
        </w:rPr>
        <w:t>:</w:t>
      </w:r>
    </w:p>
    <w:p w:rsidR="00AC59F1" w:rsidRDefault="00AC59F1" w:rsidP="00AC59F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невиконання переможцем умов оголошення;</w:t>
      </w:r>
    </w:p>
    <w:p w:rsidR="00AC59F1" w:rsidRDefault="00AC59F1" w:rsidP="00AC59F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відмова від підписання протоколу електронних торгів;</w:t>
      </w:r>
    </w:p>
    <w:p w:rsidR="00AC59F1" w:rsidRPr="009E6606" w:rsidRDefault="00AC59F1" w:rsidP="00AC59F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відмова від підписання договору оренди та/або оплати орендної плати по договору.</w:t>
      </w:r>
    </w:p>
    <w:p w:rsidR="00AC59F1" w:rsidRPr="009E6606" w:rsidRDefault="00AC59F1" w:rsidP="00AC59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>Електронні торги проводяться</w:t>
      </w:r>
      <w:r w:rsidRPr="004E40D0">
        <w:rPr>
          <w:rFonts w:ascii="Arial" w:hAnsi="Arial" w:cs="Arial"/>
          <w:bCs/>
          <w:sz w:val="22"/>
          <w:szCs w:val="22"/>
          <w:lang w:val="uk-UA"/>
        </w:rPr>
        <w:t xml:space="preserve"> проводиться </w:t>
      </w:r>
      <w:r>
        <w:rPr>
          <w:rFonts w:ascii="Arial" w:hAnsi="Arial" w:cs="Arial"/>
          <w:bCs/>
          <w:sz w:val="22"/>
          <w:szCs w:val="22"/>
          <w:lang w:val="uk-UA"/>
        </w:rPr>
        <w:t>і</w:t>
      </w:r>
      <w:r w:rsidRPr="004E40D0">
        <w:rPr>
          <w:rFonts w:ascii="Arial" w:hAnsi="Arial" w:cs="Arial"/>
          <w:bCs/>
          <w:sz w:val="22"/>
          <w:szCs w:val="22"/>
          <w:lang w:val="uk-UA"/>
        </w:rPr>
        <w:t xml:space="preserve">з </w:t>
      </w:r>
      <w:r w:rsidRPr="009E6606">
        <w:rPr>
          <w:rFonts w:ascii="Arial" w:hAnsi="Arial" w:cs="Arial"/>
          <w:bCs/>
          <w:sz w:val="22"/>
          <w:szCs w:val="22"/>
          <w:lang w:val="uk-UA"/>
        </w:rPr>
        <w:t xml:space="preserve">врахуванням Положення про оренду майна територіальної громади м. Львова, затвердженим ухвалою Львівською міської ради від 07.06.2007 № 897 «Про врегулювання питань оренди майна територіальної громади м. Львова» (зі змінами та доповненнями) та Регламенту роботи електронної торгової системи </w:t>
      </w:r>
      <w:proofErr w:type="spellStart"/>
      <w:r w:rsidRPr="009E6606">
        <w:rPr>
          <w:rFonts w:ascii="Arial" w:hAnsi="Arial" w:cs="Arial"/>
          <w:bCs/>
          <w:sz w:val="22"/>
          <w:szCs w:val="22"/>
          <w:lang w:val="uk-UA"/>
        </w:rPr>
        <w:t>ProZorro.Продажі</w:t>
      </w:r>
      <w:proofErr w:type="spellEnd"/>
    </w:p>
    <w:p w:rsidR="00AC59F1" w:rsidRDefault="00AC59F1" w:rsidP="00AC59F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E6606">
        <w:rPr>
          <w:rFonts w:ascii="Arial" w:hAnsi="Arial" w:cs="Arial"/>
          <w:bCs/>
          <w:sz w:val="22"/>
          <w:szCs w:val="22"/>
          <w:lang w:val="uk-UA"/>
        </w:rPr>
        <w:t>З переможцем конкурсу укладається договір оренди типова форма якого затверджена</w:t>
      </w:r>
      <w:r w:rsidRPr="004E40D0">
        <w:rPr>
          <w:rFonts w:ascii="Arial" w:hAnsi="Arial" w:cs="Arial"/>
          <w:bCs/>
          <w:sz w:val="22"/>
          <w:szCs w:val="22"/>
          <w:lang w:val="uk-UA"/>
        </w:rPr>
        <w:t xml:space="preserve"> ухвалою Львівської міської ради </w:t>
      </w:r>
      <w:r w:rsidRPr="009E6606">
        <w:rPr>
          <w:rFonts w:ascii="Arial" w:hAnsi="Arial" w:cs="Arial"/>
          <w:bCs/>
          <w:sz w:val="22"/>
          <w:szCs w:val="22"/>
          <w:lang w:val="uk-UA"/>
        </w:rPr>
        <w:t>від 07.06.2007 № 897 «Про врегулювання питань оренди майна територіальної громади м. Львова» (зі змінами та доповненнями)</w:t>
      </w:r>
      <w:r>
        <w:rPr>
          <w:rFonts w:ascii="Arial" w:hAnsi="Arial" w:cs="Arial"/>
          <w:bCs/>
          <w:sz w:val="22"/>
          <w:szCs w:val="22"/>
          <w:lang w:val="uk-UA"/>
        </w:rPr>
        <w:t>.</w:t>
      </w:r>
    </w:p>
    <w:p w:rsidR="005D2A1A" w:rsidRPr="00AC59F1" w:rsidRDefault="005D2A1A">
      <w:pPr>
        <w:rPr>
          <w:lang w:val="uk-UA"/>
        </w:rPr>
      </w:pPr>
      <w:bookmarkStart w:id="0" w:name="_GoBack"/>
      <w:bookmarkEnd w:id="0"/>
    </w:p>
    <w:sectPr w:rsidR="005D2A1A" w:rsidRPr="00AC5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3C6"/>
    <w:multiLevelType w:val="hybridMultilevel"/>
    <w:tmpl w:val="EF5C5B8C"/>
    <w:lvl w:ilvl="0" w:tplc="3EA842F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34F1"/>
    <w:multiLevelType w:val="hybridMultilevel"/>
    <w:tmpl w:val="A4A0FFB4"/>
    <w:lvl w:ilvl="0" w:tplc="3EA842FA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9A"/>
    <w:rsid w:val="00235A9A"/>
    <w:rsid w:val="005D2A1A"/>
    <w:rsid w:val="00A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564C-53C2-4B05-A7B1-EC9849CC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2819</Words>
  <Characters>1607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Ірина</dc:creator>
  <cp:keywords/>
  <dc:description/>
  <cp:lastModifiedBy>Круглова Ірина</cp:lastModifiedBy>
  <cp:revision>2</cp:revision>
  <dcterms:created xsi:type="dcterms:W3CDTF">2019-03-06T10:54:00Z</dcterms:created>
  <dcterms:modified xsi:type="dcterms:W3CDTF">2019-03-06T10:55:00Z</dcterms:modified>
</cp:coreProperties>
</file>